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二年级《在线课堂》学习单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2年级语文下册第6单元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第17课 要是你在野外迷了路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1、下列加点的字读音有误的一项是（ 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A、慌（huāng）张  分辨（biàn）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B、一盏（zhǎn）灯 乱闯（chuǎng）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C、稠（chóu）密  稀（xī）少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D、水渠（qǘ） 积（jī）雪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2、选词填空。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忠实    忠诚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1、小华的爸爸是个（   ）的球迷。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2、小狗是人类（   ）的伙伴，我们要保护它们。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慌张  惊慌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3、要是你在野外迷了路，可千万别（  ）。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4、游泳的人看见鲨鱼靠近时一片（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3、根据课文内容填空。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中午的时候太阳在（ ）方，地上的树影正指着（ ）方；树木枝叶稠的一面是（ ）方，枝叶稀的一面是（ ）方；沟渠里积雪化得快的一边是（ ）方，积雪化得慢的一边是（ ）方。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72769"/>
    <w:rsid w:val="0D77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2020-04-09T03:06:00Z</dcterms:created>
  <dc:creator>西溪158～GKN</dc:creator>
  <cp:lastModifiedBy>西溪158～GKN</cp:lastModifiedBy>
  <dcterms:modified xsi:type="dcterms:W3CDTF">2020-04-09T03:06:45Z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