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19" name="图片 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数学广角——植树问题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例2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384" w:type="dxa"/>
            <w:noWrap w:val="0"/>
            <w:vAlign w:val="top"/>
          </w:tcPr>
          <w:p>
            <w:pPr>
              <w:ind w:firstLine="280" w:firstLineChars="100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ascii="宋体" w:hAnsi="宋体" w:eastAsia="宋体"/>
                <w:sz w:val="24"/>
                <w:szCs w:val="24"/>
              </w:rPr>
              <w:t>两端都栽的时候,植树的棵数和间隔数之间的关系: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棵数=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+（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ascii="宋体" w:hAnsi="宋体" w:eastAsia="宋体"/>
                <w:sz w:val="24"/>
                <w:szCs w:val="24"/>
              </w:rPr>
              <w:t>大象馆和猴山相距60m,绿化队要在两馆之间小路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一</w:t>
            </w:r>
            <w:r>
              <w:rPr>
                <w:rFonts w:ascii="宋体" w:hAnsi="宋体" w:eastAsia="宋体"/>
                <w:sz w:val="24"/>
                <w:szCs w:val="24"/>
              </w:rPr>
              <w:t>旁栽树,相邻两棵树之间的距离是3m,一共需要栽几棵?</w:t>
            </w:r>
          </w:p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（1）画线段图理解间隔数与棵树的关系。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drawing>
                <wp:inline distT="0" distB="0" distL="114300" distR="114300">
                  <wp:extent cx="2772410" cy="631190"/>
                  <wp:effectExtent l="0" t="0" r="8890" b="16510"/>
                  <wp:docPr id="3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41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r>
              <w:drawing>
                <wp:inline distT="0" distB="0" distL="114300" distR="114300">
                  <wp:extent cx="2886710" cy="632460"/>
                  <wp:effectExtent l="0" t="0" r="8890" b="15240"/>
                  <wp:docPr id="49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71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通过画图可以发现</w:t>
            </w:r>
            <w:r>
              <w:rPr>
                <w:rFonts w:ascii="宋体" w:hAnsi="宋体" w:eastAsia="宋体"/>
                <w:sz w:val="24"/>
                <w:szCs w:val="24"/>
              </w:rPr>
              <w:t>,两端都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不</w:t>
            </w:r>
            <w:r>
              <w:rPr>
                <w:rFonts w:ascii="宋体" w:hAnsi="宋体" w:eastAsia="宋体"/>
                <w:sz w:val="24"/>
                <w:szCs w:val="24"/>
              </w:rPr>
              <w:t>栽的时候,植树的棵数和间隔数之间的关系:</w:t>
            </w:r>
          </w:p>
          <w:p>
            <w:pPr>
              <w:ind w:firstLine="2891" w:firstLineChars="1200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棵数=间隔数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-1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解决问题：</w:t>
            </w:r>
          </w:p>
          <w:p>
            <w:pPr>
              <w:numPr>
                <w:ilvl w:val="0"/>
                <w:numId w:val="0"/>
              </w:numPr>
              <w:ind w:leftChars="0"/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小路长（  ）m，相邻两棵树之间的距离是（  ）m，所以间隔数是（  ），小路一边栽树的棵树是（   ）棵。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280" w:firstLineChars="100"/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10"/>
              <w:ind w:firstLine="280" w:firstLineChars="1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10"/>
              <w:numPr>
                <w:ilvl w:val="0"/>
                <w:numId w:val="0"/>
              </w:numPr>
              <w:spacing w:line="437" w:lineRule="atLeast"/>
              <w:ind w:left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1、在相距120米的两楼之间栽树，每隔4米一棵，共栽多少棵？</w:t>
            </w:r>
          </w:p>
          <w:p>
            <w:pPr>
              <w:spacing w:line="437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37" w:lineRule="atLeas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2、同学们做操，某竖行从第一人到最后一人的距离是24米，每两人之间的距离是2米，这一行有多少人？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9EEEB8"/>
    <w:multiLevelType w:val="singleLevel"/>
    <w:tmpl w:val="829EEEB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53DC7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02841CC1"/>
    <w:rsid w:val="06CB1ED5"/>
    <w:rsid w:val="150D02DE"/>
    <w:rsid w:val="1E1A2F98"/>
    <w:rsid w:val="2B5408B2"/>
    <w:rsid w:val="2FC63175"/>
    <w:rsid w:val="381C7C2C"/>
    <w:rsid w:val="4790608E"/>
    <w:rsid w:val="4CD50350"/>
    <w:rsid w:val="56411093"/>
    <w:rsid w:val="58E26C1A"/>
    <w:rsid w:val="5D133B08"/>
    <w:rsid w:val="5FF55E92"/>
    <w:rsid w:val="605E64CE"/>
    <w:rsid w:val="61E24297"/>
    <w:rsid w:val="622657AE"/>
    <w:rsid w:val="67266795"/>
    <w:rsid w:val="673B450C"/>
    <w:rsid w:val="6B0D57B4"/>
    <w:rsid w:val="6C4D1E8E"/>
    <w:rsid w:val="72A9080D"/>
    <w:rsid w:val="79A3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1</TotalTime>
  <ScaleCrop>false</ScaleCrop>
  <LinksUpToDate>false</LinksUpToDate>
  <CharactersWithSpaces>16831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2020-10-13T08:59:30Z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