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1" name="图片 3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数学3年级上册第7单元《长方形和正方形》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周长的认识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长方形有（  ）条边，（　）相等，正方形有（   ）条边，四条边都（　　）。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填一填。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三角形的周长是（　　）条边的和。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正方形的周长是（　　　）条边的和。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四边形的周长是（　　　）条边的和。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长方形的周长是（　　　）条边的和。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先量一量，再算出下面图形的周长各是多少。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page">
                    <wp:posOffset>454660</wp:posOffset>
                  </wp:positionH>
                  <wp:positionV relativeFrom="page">
                    <wp:posOffset>1879600</wp:posOffset>
                  </wp:positionV>
                  <wp:extent cx="2780030" cy="416560"/>
                  <wp:effectExtent l="0" t="0" r="1270" b="2540"/>
                  <wp:wrapNone/>
                  <wp:docPr id="69" name="图片 6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ordWrap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0"/>
              </w:rPr>
              <w:drawing>
                <wp:inline distT="0" distB="0" distL="0" distR="0">
                  <wp:extent cx="1484630" cy="715010"/>
                  <wp:effectExtent l="9525" t="9525" r="10795" b="18415"/>
                  <wp:docPr id="70" name="图片 7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715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ordWrap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用什么方法可以测得它们的周长？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732083E"/>
    <w:rsid w:val="0C4B3501"/>
    <w:rsid w:val="0EEF3918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3FC44DF4"/>
    <w:rsid w:val="40162DBF"/>
    <w:rsid w:val="421B029C"/>
    <w:rsid w:val="43A55A3A"/>
    <w:rsid w:val="45A17DD0"/>
    <w:rsid w:val="46605D98"/>
    <w:rsid w:val="47D239D8"/>
    <w:rsid w:val="48440F1C"/>
    <w:rsid w:val="4BA55E9F"/>
    <w:rsid w:val="4FBB6035"/>
    <w:rsid w:val="54ED075A"/>
    <w:rsid w:val="55406958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2020-10-16T07:36:08Z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